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400A1" w14:textId="77777777" w:rsidR="00A66295" w:rsidRPr="00372309" w:rsidRDefault="00A66295" w:rsidP="00A66295">
      <w:pPr>
        <w:pStyle w:val="Antrat"/>
        <w:rPr>
          <w:szCs w:val="24"/>
        </w:rPr>
      </w:pPr>
      <w:r w:rsidRPr="00372309">
        <w:rPr>
          <w:szCs w:val="24"/>
        </w:rPr>
        <w:t xml:space="preserve">KALVARIJOS SAVIVALDYBĖS </w:t>
      </w:r>
    </w:p>
    <w:p w14:paraId="42A8FF59" w14:textId="77777777" w:rsidR="00A66295" w:rsidRPr="00372309" w:rsidRDefault="00A66295" w:rsidP="00A66295">
      <w:pPr>
        <w:jc w:val="center"/>
        <w:rPr>
          <w:b/>
          <w:sz w:val="24"/>
          <w:szCs w:val="24"/>
        </w:rPr>
      </w:pPr>
      <w:r w:rsidRPr="00372309">
        <w:rPr>
          <w:b/>
          <w:sz w:val="24"/>
          <w:szCs w:val="24"/>
        </w:rPr>
        <w:t>KONTROLĖS IR AUDITO TARNYBA</w:t>
      </w:r>
    </w:p>
    <w:p w14:paraId="006A4ECB" w14:textId="77777777" w:rsidR="00A66295" w:rsidRPr="00372309" w:rsidRDefault="00A66295" w:rsidP="00A66295">
      <w:pPr>
        <w:pStyle w:val="Pagrindiniotekstotrauka"/>
        <w:ind w:right="282" w:firstLine="0"/>
        <w:rPr>
          <w:b/>
          <w:bCs/>
        </w:rPr>
      </w:pPr>
    </w:p>
    <w:p w14:paraId="15DF6847" w14:textId="77777777" w:rsidR="007F5A99" w:rsidRDefault="007F5A99" w:rsidP="006F2279">
      <w:pPr>
        <w:jc w:val="center"/>
        <w:rPr>
          <w:b/>
          <w:sz w:val="24"/>
          <w:szCs w:val="24"/>
        </w:rPr>
      </w:pPr>
    </w:p>
    <w:p w14:paraId="7F4CF221" w14:textId="1A504E7A" w:rsidR="006F2279" w:rsidRDefault="006F2279" w:rsidP="006F2279">
      <w:pPr>
        <w:jc w:val="center"/>
        <w:rPr>
          <w:b/>
          <w:bCs/>
          <w:sz w:val="24"/>
          <w:szCs w:val="24"/>
        </w:rPr>
      </w:pPr>
      <w:r w:rsidRPr="00372309">
        <w:rPr>
          <w:b/>
          <w:sz w:val="24"/>
          <w:szCs w:val="24"/>
        </w:rPr>
        <w:t>AIŠKINAMASIS RAŠTAS</w:t>
      </w:r>
    </w:p>
    <w:p w14:paraId="6124C05A" w14:textId="2BD93676" w:rsidR="00A66295" w:rsidRPr="00372309" w:rsidRDefault="00A66295" w:rsidP="006F2279">
      <w:pPr>
        <w:jc w:val="center"/>
        <w:rPr>
          <w:b/>
          <w:sz w:val="24"/>
          <w:szCs w:val="24"/>
        </w:rPr>
      </w:pPr>
      <w:r w:rsidRPr="00372309">
        <w:rPr>
          <w:b/>
          <w:sz w:val="24"/>
          <w:szCs w:val="24"/>
        </w:rPr>
        <w:t>DĖL KALVARIJOS SAVIVALDYBĖS KONTROLĖS IR AUDITO TARNYBO</w:t>
      </w:r>
      <w:r w:rsidRPr="00372309">
        <w:rPr>
          <w:b/>
          <w:color w:val="000000"/>
          <w:sz w:val="24"/>
          <w:szCs w:val="24"/>
        </w:rPr>
        <w:t>S 202</w:t>
      </w:r>
      <w:r w:rsidR="006F2279">
        <w:rPr>
          <w:b/>
          <w:color w:val="000000"/>
          <w:sz w:val="24"/>
          <w:szCs w:val="24"/>
        </w:rPr>
        <w:t>5</w:t>
      </w:r>
      <w:r w:rsidRPr="00372309">
        <w:rPr>
          <w:b/>
          <w:color w:val="000000"/>
          <w:sz w:val="24"/>
          <w:szCs w:val="24"/>
        </w:rPr>
        <w:t xml:space="preserve"> METŲ </w:t>
      </w:r>
      <w:r w:rsidRPr="00372309">
        <w:rPr>
          <w:b/>
          <w:bCs/>
          <w:sz w:val="24"/>
          <w:szCs w:val="24"/>
        </w:rPr>
        <w:t>METINIŲ ATASKAITŲ RINKINIO PATVIRTINIMO</w:t>
      </w:r>
    </w:p>
    <w:p w14:paraId="59F433A5" w14:textId="77777777" w:rsidR="00A66295" w:rsidRPr="00372309" w:rsidRDefault="00A66295" w:rsidP="006F2279">
      <w:pPr>
        <w:pStyle w:val="Pagrindiniotekstotrauka"/>
        <w:jc w:val="center"/>
        <w:rPr>
          <w:b/>
        </w:rPr>
      </w:pPr>
    </w:p>
    <w:p w14:paraId="086E152A" w14:textId="77777777" w:rsidR="00A66295" w:rsidRPr="00372309" w:rsidRDefault="00A66295" w:rsidP="00A66295">
      <w:pPr>
        <w:pStyle w:val="statymopavad"/>
        <w:spacing w:before="0" w:beforeAutospacing="0" w:after="0" w:afterAutospacing="0"/>
        <w:ind w:firstLine="720"/>
        <w:jc w:val="both"/>
      </w:pPr>
    </w:p>
    <w:p w14:paraId="67557482" w14:textId="77777777" w:rsidR="00A66295" w:rsidRPr="00372309" w:rsidRDefault="00A66295" w:rsidP="00A66295">
      <w:pPr>
        <w:pStyle w:val="Antrats"/>
        <w:tabs>
          <w:tab w:val="left" w:pos="1296"/>
        </w:tabs>
        <w:ind w:firstLine="720"/>
        <w:jc w:val="both"/>
        <w:rPr>
          <w:lang w:val="lt-LT"/>
        </w:rPr>
      </w:pPr>
    </w:p>
    <w:tbl>
      <w:tblPr>
        <w:tblStyle w:val="Lentelstinklelis"/>
        <w:tblW w:w="0" w:type="auto"/>
        <w:tblLook w:val="04A0" w:firstRow="1" w:lastRow="0" w:firstColumn="1" w:lastColumn="0" w:noHBand="0" w:noVBand="1"/>
      </w:tblPr>
      <w:tblGrid>
        <w:gridCol w:w="4680"/>
        <w:gridCol w:w="4666"/>
      </w:tblGrid>
      <w:tr w:rsidR="006F2279" w:rsidRPr="00DD169A" w14:paraId="5EB10105" w14:textId="77777777" w:rsidTr="00442196">
        <w:tc>
          <w:tcPr>
            <w:tcW w:w="4814" w:type="dxa"/>
          </w:tcPr>
          <w:p w14:paraId="5B3C79A8" w14:textId="77777777" w:rsidR="006F2279" w:rsidRPr="00DD169A" w:rsidRDefault="006F2279" w:rsidP="00442196">
            <w:pPr>
              <w:pStyle w:val="Antrats"/>
              <w:tabs>
                <w:tab w:val="clear" w:pos="4153"/>
                <w:tab w:val="clear" w:pos="8306"/>
              </w:tabs>
              <w:rPr>
                <w:lang w:val="lt-LT"/>
              </w:rPr>
            </w:pPr>
            <w:r w:rsidRPr="00DD169A">
              <w:rPr>
                <w:lang w:val="lt-LT"/>
              </w:rPr>
              <w:t>Sprendimo projekto pavadinimas</w:t>
            </w:r>
          </w:p>
          <w:p w14:paraId="3A141113" w14:textId="77777777" w:rsidR="006F2279" w:rsidRPr="00DD169A" w:rsidRDefault="006F2279" w:rsidP="00442196">
            <w:pPr>
              <w:pStyle w:val="Antrats"/>
              <w:tabs>
                <w:tab w:val="clear" w:pos="4153"/>
                <w:tab w:val="clear" w:pos="8306"/>
              </w:tabs>
              <w:rPr>
                <w:lang w:val="lt-LT"/>
              </w:rPr>
            </w:pPr>
          </w:p>
        </w:tc>
        <w:tc>
          <w:tcPr>
            <w:tcW w:w="4814" w:type="dxa"/>
          </w:tcPr>
          <w:p w14:paraId="2EDFE716" w14:textId="2D4FC08C" w:rsidR="006F2279" w:rsidRPr="00DD169A" w:rsidRDefault="006F2279" w:rsidP="00442196">
            <w:pPr>
              <w:pStyle w:val="Antrats"/>
              <w:tabs>
                <w:tab w:val="clear" w:pos="4153"/>
                <w:tab w:val="clear" w:pos="8306"/>
              </w:tabs>
              <w:jc w:val="both"/>
              <w:rPr>
                <w:lang w:val="lt-LT"/>
              </w:rPr>
            </w:pPr>
            <w:r w:rsidRPr="00DD169A">
              <w:rPr>
                <w:lang w:val="lt-LT"/>
              </w:rPr>
              <w:t xml:space="preserve">Dėl </w:t>
            </w:r>
            <w:r w:rsidR="00DD169A" w:rsidRPr="00DD169A">
              <w:rPr>
                <w:lang w:val="lt-LT"/>
              </w:rPr>
              <w:t>K</w:t>
            </w:r>
            <w:r w:rsidR="00DD169A" w:rsidRPr="00DD169A">
              <w:rPr>
                <w:bCs/>
                <w:lang w:val="lt-LT"/>
              </w:rPr>
              <w:t>alvarijos savivaldybės kontrolės ir audito tarnybo</w:t>
            </w:r>
            <w:r w:rsidR="00DD169A" w:rsidRPr="00DD169A">
              <w:rPr>
                <w:bCs/>
                <w:color w:val="000000"/>
                <w:lang w:val="lt-LT"/>
              </w:rPr>
              <w:t xml:space="preserve">s 2025 metų </w:t>
            </w:r>
            <w:r w:rsidR="00DD169A" w:rsidRPr="00DD169A">
              <w:rPr>
                <w:bCs/>
                <w:lang w:val="lt-LT"/>
              </w:rPr>
              <w:t>metinių ataskaitų rinkinio patvirtinimo</w:t>
            </w:r>
          </w:p>
        </w:tc>
      </w:tr>
      <w:tr w:rsidR="006F2279" w:rsidRPr="00DD169A" w14:paraId="33373CBC" w14:textId="77777777" w:rsidTr="00442196">
        <w:tc>
          <w:tcPr>
            <w:tcW w:w="4814" w:type="dxa"/>
          </w:tcPr>
          <w:p w14:paraId="47810857" w14:textId="77777777" w:rsidR="006F2279" w:rsidRPr="00DD169A" w:rsidRDefault="006F2279" w:rsidP="00442196">
            <w:pPr>
              <w:pStyle w:val="Antrats"/>
              <w:tabs>
                <w:tab w:val="clear" w:pos="4153"/>
                <w:tab w:val="clear" w:pos="8306"/>
              </w:tabs>
              <w:rPr>
                <w:lang w:val="lt-LT"/>
              </w:rPr>
            </w:pPr>
            <w:r w:rsidRPr="00DD169A">
              <w:rPr>
                <w:lang w:val="lt-LT"/>
              </w:rPr>
              <w:t>Sprendimo projekto tikslas (-ai)</w:t>
            </w:r>
          </w:p>
          <w:p w14:paraId="3C29BE2F" w14:textId="77777777" w:rsidR="006F2279" w:rsidRPr="00DD169A" w:rsidRDefault="006F2279" w:rsidP="00442196">
            <w:pPr>
              <w:pStyle w:val="Antrats"/>
              <w:tabs>
                <w:tab w:val="clear" w:pos="4153"/>
                <w:tab w:val="clear" w:pos="8306"/>
              </w:tabs>
              <w:rPr>
                <w:lang w:val="lt-LT"/>
              </w:rPr>
            </w:pPr>
          </w:p>
        </w:tc>
        <w:tc>
          <w:tcPr>
            <w:tcW w:w="4814" w:type="dxa"/>
          </w:tcPr>
          <w:p w14:paraId="2871DCFA" w14:textId="7414476C" w:rsidR="006F2279" w:rsidRPr="00DD169A" w:rsidRDefault="00DD169A" w:rsidP="00442196">
            <w:pPr>
              <w:pStyle w:val="Antrats"/>
              <w:jc w:val="both"/>
              <w:rPr>
                <w:lang w:val="lt-LT"/>
              </w:rPr>
            </w:pPr>
            <w:r w:rsidRPr="00DD169A">
              <w:rPr>
                <w:bCs/>
                <w:lang w:val="lt-LT"/>
              </w:rPr>
              <w:t xml:space="preserve">Įgyvendinti </w:t>
            </w:r>
            <w:r w:rsidRPr="00DD169A">
              <w:rPr>
                <w:color w:val="000000"/>
                <w:lang w:val="lt-LT"/>
              </w:rPr>
              <w:t>Lietuvos Respublikos vietos savivaldos įstatymo nuostatą, pagal kurią savivaldybės biudžetinės įstaigos, tarp jų ir kontrolės ir audito tarnyba, nustatyta tvarka ir terminais teikia praėjusių metų metinių ataskaitų rinkinį, dėl kurio savivaldybės taryba priima sprendimą.</w:t>
            </w:r>
          </w:p>
        </w:tc>
      </w:tr>
      <w:tr w:rsidR="006F2279" w:rsidRPr="00DD169A" w14:paraId="7215AB09" w14:textId="77777777" w:rsidTr="00442196">
        <w:tc>
          <w:tcPr>
            <w:tcW w:w="4814" w:type="dxa"/>
          </w:tcPr>
          <w:p w14:paraId="6921D0EF" w14:textId="77777777" w:rsidR="006F2279" w:rsidRPr="00DD169A" w:rsidRDefault="006F2279" w:rsidP="00442196">
            <w:pPr>
              <w:pStyle w:val="Antrats"/>
              <w:tabs>
                <w:tab w:val="clear" w:pos="4153"/>
                <w:tab w:val="clear" w:pos="8306"/>
              </w:tabs>
              <w:rPr>
                <w:lang w:val="lt-LT"/>
              </w:rPr>
            </w:pPr>
            <w:r w:rsidRPr="00DD169A">
              <w:rPr>
                <w:lang w:val="lt-LT"/>
              </w:rPr>
              <w:t>Sprendimo projekto uždavinys (-</w:t>
            </w:r>
            <w:proofErr w:type="spellStart"/>
            <w:r w:rsidRPr="00DD169A">
              <w:rPr>
                <w:lang w:val="lt-LT"/>
              </w:rPr>
              <w:t>iai</w:t>
            </w:r>
            <w:proofErr w:type="spellEnd"/>
            <w:r w:rsidRPr="00DD169A">
              <w:rPr>
                <w:lang w:val="lt-LT"/>
              </w:rPr>
              <w:t>)</w:t>
            </w:r>
          </w:p>
          <w:p w14:paraId="51595C75" w14:textId="77777777" w:rsidR="006F2279" w:rsidRPr="00DD169A" w:rsidRDefault="006F2279" w:rsidP="00442196">
            <w:pPr>
              <w:pStyle w:val="Antrats"/>
              <w:tabs>
                <w:tab w:val="clear" w:pos="4153"/>
                <w:tab w:val="clear" w:pos="8306"/>
              </w:tabs>
              <w:rPr>
                <w:lang w:val="lt-LT"/>
              </w:rPr>
            </w:pPr>
          </w:p>
        </w:tc>
        <w:tc>
          <w:tcPr>
            <w:tcW w:w="4814" w:type="dxa"/>
          </w:tcPr>
          <w:p w14:paraId="6C3CC31A" w14:textId="626EF371" w:rsidR="006F2279" w:rsidRPr="00DD169A" w:rsidRDefault="00DD169A" w:rsidP="00DD169A">
            <w:pPr>
              <w:jc w:val="both"/>
            </w:pPr>
            <w:r w:rsidRPr="00DD169A">
              <w:rPr>
                <w:color w:val="000000"/>
                <w:sz w:val="24"/>
                <w:szCs w:val="24"/>
              </w:rPr>
              <w:t xml:space="preserve">Patvirtinti kontrolės ir audito tarnybos 2025 metų metinių ataskaitų rinkinį, kurį sudaro: </w:t>
            </w:r>
            <w:r w:rsidRPr="00DD169A">
              <w:t xml:space="preserve"> </w:t>
            </w:r>
            <w:r w:rsidRPr="00DD169A">
              <w:rPr>
                <w:color w:val="000000"/>
                <w:sz w:val="24"/>
                <w:szCs w:val="24"/>
              </w:rPr>
              <w:t>metinė veiklos ataskaitą,</w:t>
            </w:r>
            <w:r w:rsidRPr="00DD169A">
              <w:t xml:space="preserve"> </w:t>
            </w:r>
            <w:r w:rsidRPr="00DD169A">
              <w:rPr>
                <w:color w:val="000000"/>
                <w:sz w:val="24"/>
                <w:szCs w:val="24"/>
              </w:rPr>
              <w:t>praėjusių metų finansinių ataskaitų rinkinys ir Biudžeto išlaidų sąmatos vykdymo metinė ataskaita</w:t>
            </w:r>
            <w:r w:rsidR="006F2279" w:rsidRPr="00DD169A">
              <w:t>.</w:t>
            </w:r>
          </w:p>
        </w:tc>
      </w:tr>
      <w:tr w:rsidR="006F2279" w:rsidRPr="00DD169A" w14:paraId="535AD266" w14:textId="77777777" w:rsidTr="00442196">
        <w:tc>
          <w:tcPr>
            <w:tcW w:w="4814" w:type="dxa"/>
          </w:tcPr>
          <w:p w14:paraId="444F7C5E" w14:textId="77777777" w:rsidR="006F2279" w:rsidRPr="00DD169A" w:rsidRDefault="006F2279" w:rsidP="00442196">
            <w:pPr>
              <w:pStyle w:val="Antrats"/>
              <w:tabs>
                <w:tab w:val="clear" w:pos="4153"/>
                <w:tab w:val="clear" w:pos="8306"/>
              </w:tabs>
              <w:rPr>
                <w:lang w:val="lt-LT"/>
              </w:rPr>
            </w:pPr>
            <w:r w:rsidRPr="00DD169A">
              <w:rPr>
                <w:lang w:val="lt-LT"/>
              </w:rPr>
              <w:t>Siūlomos teisinio reguliavimo nuostatos, šiuo metu esantis teisinis reglamentavimas, kokie šios srities aktai tebegalioja ir kokius teisės aktus būtina pakeisti ar panaikinti, priėmus teikiamą Tarybos sprendimo projektą</w:t>
            </w:r>
          </w:p>
          <w:p w14:paraId="386304FB" w14:textId="77777777" w:rsidR="006F2279" w:rsidRPr="00DD169A" w:rsidRDefault="006F2279" w:rsidP="00442196">
            <w:pPr>
              <w:pStyle w:val="Antrats"/>
              <w:tabs>
                <w:tab w:val="clear" w:pos="4153"/>
                <w:tab w:val="clear" w:pos="8306"/>
              </w:tabs>
              <w:rPr>
                <w:lang w:val="lt-LT"/>
              </w:rPr>
            </w:pPr>
          </w:p>
        </w:tc>
        <w:tc>
          <w:tcPr>
            <w:tcW w:w="4814" w:type="dxa"/>
          </w:tcPr>
          <w:p w14:paraId="49C2DB10" w14:textId="7596B8E5" w:rsidR="006F2279" w:rsidRPr="00DD169A" w:rsidRDefault="00DD169A" w:rsidP="00442196">
            <w:pPr>
              <w:pStyle w:val="Betarp"/>
              <w:jc w:val="both"/>
              <w:rPr>
                <w:sz w:val="24"/>
                <w:szCs w:val="24"/>
                <w:lang w:val="lt-LT"/>
              </w:rPr>
            </w:pPr>
            <w:r w:rsidRPr="00DD169A">
              <w:rPr>
                <w:color w:val="000000"/>
                <w:sz w:val="24"/>
                <w:szCs w:val="24"/>
                <w:lang w:val="lt-LT"/>
              </w:rPr>
              <w:t>Lietuvos Respublikos vietos savivaldos įstatymo 15 straipsnio 2 dalies 7 punktas, Lietuvos Respublikos viešojo sektoriaus atskaitomybės įstatymo 6 straipsnio 1 dalis;</w:t>
            </w:r>
            <w:r w:rsidRPr="00DD169A">
              <w:rPr>
                <w:sz w:val="24"/>
                <w:szCs w:val="24"/>
                <w:lang w:val="lt-LT"/>
              </w:rPr>
              <w:t xml:space="preserve"> </w:t>
            </w:r>
            <w:r w:rsidRPr="00DD169A">
              <w:rPr>
                <w:color w:val="000000"/>
                <w:sz w:val="24"/>
                <w:szCs w:val="24"/>
                <w:lang w:val="lt-LT"/>
              </w:rPr>
              <w:t xml:space="preserve">Lietuvos Respublikos Vyriausybės </w:t>
            </w:r>
            <w:r w:rsidRPr="00DD169A">
              <w:rPr>
                <w:sz w:val="24"/>
                <w:szCs w:val="24"/>
                <w:lang w:val="lt-LT"/>
              </w:rPr>
              <w:t>2019 m. vasario 13 d. nutarimas Nr. 135 „Dėl viešojo sektoriaus subjekto metinės veiklos ataskaitos, viešojo sektoriaus subjektų grupės metinės veiklos ataskaitos ir Vyriausybės veiklos ataskaitos rengimo tvarkos aprašo patvirtinimo“. Keisti ar naikinti kitų teisės aktų nereikia.</w:t>
            </w:r>
          </w:p>
        </w:tc>
      </w:tr>
      <w:tr w:rsidR="006F2279" w:rsidRPr="00DD169A" w14:paraId="5266467D" w14:textId="77777777" w:rsidTr="00442196">
        <w:tc>
          <w:tcPr>
            <w:tcW w:w="4814" w:type="dxa"/>
          </w:tcPr>
          <w:p w14:paraId="5E4667DF" w14:textId="77777777" w:rsidR="006F2279" w:rsidRPr="00DD169A" w:rsidRDefault="006F2279" w:rsidP="00442196">
            <w:pPr>
              <w:pStyle w:val="Antrats"/>
              <w:tabs>
                <w:tab w:val="clear" w:pos="4153"/>
                <w:tab w:val="clear" w:pos="8306"/>
              </w:tabs>
              <w:rPr>
                <w:lang w:val="lt-LT"/>
              </w:rPr>
            </w:pPr>
            <w:r w:rsidRPr="00DD169A">
              <w:rPr>
                <w:lang w:val="lt-LT"/>
              </w:rPr>
              <w:t>Laukiami rezultatai ir galimos pasekmės (tiek teigiamos, tiek neigiamos)</w:t>
            </w:r>
          </w:p>
          <w:p w14:paraId="4E0BC787" w14:textId="77777777" w:rsidR="006F2279" w:rsidRPr="00DD169A" w:rsidRDefault="006F2279" w:rsidP="00442196">
            <w:pPr>
              <w:pStyle w:val="Antrats"/>
              <w:tabs>
                <w:tab w:val="clear" w:pos="4153"/>
                <w:tab w:val="clear" w:pos="8306"/>
              </w:tabs>
              <w:rPr>
                <w:lang w:val="lt-LT"/>
              </w:rPr>
            </w:pPr>
          </w:p>
        </w:tc>
        <w:tc>
          <w:tcPr>
            <w:tcW w:w="4814" w:type="dxa"/>
          </w:tcPr>
          <w:p w14:paraId="34F26700" w14:textId="263FAE94" w:rsidR="006F2279" w:rsidRPr="00DD169A" w:rsidRDefault="00DD169A" w:rsidP="00442196">
            <w:pPr>
              <w:tabs>
                <w:tab w:val="left" w:pos="1276"/>
              </w:tabs>
              <w:jc w:val="both"/>
              <w:rPr>
                <w:sz w:val="24"/>
                <w:szCs w:val="24"/>
              </w:rPr>
            </w:pPr>
            <w:r w:rsidRPr="00372309">
              <w:rPr>
                <w:bCs/>
                <w:sz w:val="24"/>
                <w:szCs w:val="24"/>
              </w:rPr>
              <w:t xml:space="preserve">Savivaldybės kontrolės ir audito tarnyba </w:t>
            </w:r>
            <w:r>
              <w:rPr>
                <w:bCs/>
                <w:sz w:val="24"/>
                <w:szCs w:val="24"/>
              </w:rPr>
              <w:t>pateiks metinių ataskaitų rinkinį</w:t>
            </w:r>
            <w:r w:rsidRPr="00372309">
              <w:rPr>
                <w:bCs/>
                <w:sz w:val="24"/>
                <w:szCs w:val="24"/>
              </w:rPr>
              <w:t xml:space="preserve"> tarybai</w:t>
            </w:r>
            <w:r>
              <w:rPr>
                <w:bCs/>
                <w:sz w:val="24"/>
                <w:szCs w:val="24"/>
              </w:rPr>
              <w:t>.</w:t>
            </w:r>
            <w:r w:rsidR="006F2279" w:rsidRPr="00DD169A">
              <w:rPr>
                <w:sz w:val="24"/>
                <w:szCs w:val="24"/>
              </w:rPr>
              <w:t xml:space="preserve"> Neigiamų pasekmių nenumatoma. </w:t>
            </w:r>
          </w:p>
        </w:tc>
      </w:tr>
      <w:tr w:rsidR="006F2279" w:rsidRPr="00DD169A" w14:paraId="4BB78558" w14:textId="77777777" w:rsidTr="00442196">
        <w:tc>
          <w:tcPr>
            <w:tcW w:w="4814" w:type="dxa"/>
          </w:tcPr>
          <w:p w14:paraId="38AAFAEF" w14:textId="77777777" w:rsidR="006F2279" w:rsidRPr="00DD169A" w:rsidRDefault="006F2279" w:rsidP="00442196">
            <w:pPr>
              <w:pStyle w:val="Antrats"/>
              <w:tabs>
                <w:tab w:val="clear" w:pos="4153"/>
                <w:tab w:val="clear" w:pos="8306"/>
              </w:tabs>
              <w:rPr>
                <w:lang w:val="lt-LT"/>
              </w:rPr>
            </w:pPr>
            <w:r w:rsidRPr="00DD169A">
              <w:rPr>
                <w:lang w:val="lt-LT"/>
              </w:rPr>
              <w:t>Lėšų poreikis ir šaltiniai</w:t>
            </w:r>
          </w:p>
          <w:p w14:paraId="12696E48" w14:textId="77777777" w:rsidR="006F2279" w:rsidRPr="00DD169A" w:rsidRDefault="006F2279" w:rsidP="00442196">
            <w:pPr>
              <w:pStyle w:val="Antrats"/>
              <w:tabs>
                <w:tab w:val="clear" w:pos="4153"/>
                <w:tab w:val="clear" w:pos="8306"/>
              </w:tabs>
              <w:rPr>
                <w:lang w:val="lt-LT"/>
              </w:rPr>
            </w:pPr>
          </w:p>
        </w:tc>
        <w:tc>
          <w:tcPr>
            <w:tcW w:w="4814" w:type="dxa"/>
          </w:tcPr>
          <w:p w14:paraId="71B87042" w14:textId="734D1505" w:rsidR="006F2279" w:rsidRPr="00DD169A" w:rsidRDefault="00DD169A" w:rsidP="00442196">
            <w:pPr>
              <w:pStyle w:val="Antrats"/>
              <w:tabs>
                <w:tab w:val="clear" w:pos="4153"/>
                <w:tab w:val="clear" w:pos="8306"/>
              </w:tabs>
              <w:jc w:val="both"/>
              <w:rPr>
                <w:lang w:val="lt-LT"/>
              </w:rPr>
            </w:pPr>
            <w:r>
              <w:rPr>
                <w:lang w:val="lt-LT"/>
              </w:rPr>
              <w:t>Priimtam tarybos s</w:t>
            </w:r>
            <w:r w:rsidR="006F2279" w:rsidRPr="00DD169A">
              <w:rPr>
                <w:lang w:val="lt-LT"/>
              </w:rPr>
              <w:t>prendimui įgyvendinti nereikalingos savivaldybės biudžeto lėšos.</w:t>
            </w:r>
          </w:p>
        </w:tc>
      </w:tr>
      <w:tr w:rsidR="006F2279" w:rsidRPr="00DD169A" w14:paraId="33F1E35B" w14:textId="77777777" w:rsidTr="00442196">
        <w:tc>
          <w:tcPr>
            <w:tcW w:w="4814" w:type="dxa"/>
          </w:tcPr>
          <w:p w14:paraId="5A835410" w14:textId="77777777" w:rsidR="006F2279" w:rsidRPr="00DD169A" w:rsidRDefault="006F2279" w:rsidP="00442196">
            <w:pPr>
              <w:pStyle w:val="Antrats"/>
              <w:tabs>
                <w:tab w:val="clear" w:pos="4153"/>
                <w:tab w:val="clear" w:pos="8306"/>
              </w:tabs>
              <w:jc w:val="both"/>
              <w:rPr>
                <w:lang w:val="lt-LT"/>
              </w:rPr>
            </w:pPr>
            <w:r w:rsidRPr="00DD169A">
              <w:rPr>
                <w:lang w:val="lt-LT"/>
              </w:rPr>
              <w:t>Kiti sprendimui priimti reikalingi pagrindimai, skaičiavimai ir paaiškinimai</w:t>
            </w:r>
          </w:p>
          <w:p w14:paraId="7B3CD482" w14:textId="77777777" w:rsidR="006F2279" w:rsidRPr="00DD169A" w:rsidRDefault="006F2279" w:rsidP="00442196">
            <w:pPr>
              <w:pStyle w:val="Antrats"/>
              <w:tabs>
                <w:tab w:val="clear" w:pos="4153"/>
                <w:tab w:val="clear" w:pos="8306"/>
              </w:tabs>
              <w:jc w:val="both"/>
              <w:rPr>
                <w:lang w:val="lt-LT"/>
              </w:rPr>
            </w:pPr>
          </w:p>
        </w:tc>
        <w:tc>
          <w:tcPr>
            <w:tcW w:w="4814" w:type="dxa"/>
          </w:tcPr>
          <w:p w14:paraId="67B1723D" w14:textId="77777777" w:rsidR="006F2279" w:rsidRPr="00DD169A" w:rsidRDefault="006F2279" w:rsidP="00442196">
            <w:pPr>
              <w:pStyle w:val="Antrats"/>
              <w:tabs>
                <w:tab w:val="clear" w:pos="4153"/>
                <w:tab w:val="clear" w:pos="8306"/>
              </w:tabs>
              <w:jc w:val="both"/>
              <w:rPr>
                <w:lang w:val="lt-LT"/>
              </w:rPr>
            </w:pPr>
            <w:r w:rsidRPr="00DD169A">
              <w:rPr>
                <w:lang w:val="lt-LT"/>
              </w:rPr>
              <w:t xml:space="preserve">Nėra. </w:t>
            </w:r>
          </w:p>
          <w:p w14:paraId="1D788779" w14:textId="77777777" w:rsidR="006F2279" w:rsidRPr="00DD169A" w:rsidRDefault="006F2279" w:rsidP="00442196">
            <w:pPr>
              <w:pStyle w:val="Antrats"/>
              <w:tabs>
                <w:tab w:val="clear" w:pos="4153"/>
                <w:tab w:val="clear" w:pos="8306"/>
              </w:tabs>
              <w:jc w:val="both"/>
              <w:rPr>
                <w:lang w:val="lt-LT"/>
              </w:rPr>
            </w:pPr>
          </w:p>
        </w:tc>
      </w:tr>
      <w:tr w:rsidR="006F2279" w:rsidRPr="00DD169A" w14:paraId="09FA01B7" w14:textId="77777777" w:rsidTr="00442196">
        <w:tc>
          <w:tcPr>
            <w:tcW w:w="4814" w:type="dxa"/>
          </w:tcPr>
          <w:p w14:paraId="61ABEEF3" w14:textId="77777777" w:rsidR="006F2279" w:rsidRPr="00DD169A" w:rsidRDefault="006F2279" w:rsidP="00442196">
            <w:pPr>
              <w:pStyle w:val="Antrats"/>
              <w:tabs>
                <w:tab w:val="clear" w:pos="4153"/>
                <w:tab w:val="clear" w:pos="8306"/>
              </w:tabs>
              <w:jc w:val="both"/>
              <w:rPr>
                <w:lang w:val="lt-LT"/>
              </w:rPr>
            </w:pPr>
            <w:r w:rsidRPr="00DD169A">
              <w:rPr>
                <w:lang w:val="lt-LT"/>
              </w:rPr>
              <w:t>Poreikis sprendimo projektą įvertinti antikorupciniu požiūriu ir pagrindimas</w:t>
            </w:r>
          </w:p>
          <w:p w14:paraId="1BFAD8C4" w14:textId="77777777" w:rsidR="006F2279" w:rsidRPr="00DD169A" w:rsidRDefault="006F2279" w:rsidP="00442196">
            <w:pPr>
              <w:pStyle w:val="Antrats"/>
              <w:tabs>
                <w:tab w:val="clear" w:pos="4153"/>
                <w:tab w:val="clear" w:pos="8306"/>
              </w:tabs>
              <w:jc w:val="both"/>
              <w:rPr>
                <w:lang w:val="lt-LT"/>
              </w:rPr>
            </w:pPr>
          </w:p>
        </w:tc>
        <w:tc>
          <w:tcPr>
            <w:tcW w:w="4814" w:type="dxa"/>
          </w:tcPr>
          <w:p w14:paraId="015A8DAE" w14:textId="10A24292" w:rsidR="006F2279" w:rsidRPr="00DD169A" w:rsidRDefault="006F2279" w:rsidP="00442196">
            <w:pPr>
              <w:jc w:val="both"/>
              <w:rPr>
                <w:sz w:val="24"/>
                <w:szCs w:val="24"/>
              </w:rPr>
            </w:pPr>
            <w:r w:rsidRPr="00DD169A">
              <w:rPr>
                <w:bCs/>
                <w:sz w:val="24"/>
                <w:szCs w:val="24"/>
              </w:rPr>
              <w:t xml:space="preserve">Sprendimo projekto antikorupcinis vertinimas neatliekamas, kadangi teisės aktu nenumatoma reguliuoti visuomeninius santykius, susijusius su </w:t>
            </w:r>
            <w:r w:rsidRPr="00DD169A">
              <w:rPr>
                <w:sz w:val="24"/>
                <w:szCs w:val="24"/>
              </w:rPr>
              <w:t xml:space="preserve">LR </w:t>
            </w:r>
            <w:r w:rsidR="00DD169A">
              <w:rPr>
                <w:sz w:val="24"/>
                <w:szCs w:val="24"/>
              </w:rPr>
              <w:t>K</w:t>
            </w:r>
            <w:r w:rsidRPr="00DD169A">
              <w:rPr>
                <w:sz w:val="24"/>
                <w:szCs w:val="24"/>
              </w:rPr>
              <w:t xml:space="preserve">orupcijos prevencijos įstatymo 8 straipsnio 1 dalies įtvirtintomis nuostatomis. </w:t>
            </w:r>
          </w:p>
        </w:tc>
      </w:tr>
      <w:tr w:rsidR="006F2279" w:rsidRPr="00DD169A" w14:paraId="511ADB98" w14:textId="77777777" w:rsidTr="00442196">
        <w:tc>
          <w:tcPr>
            <w:tcW w:w="4814" w:type="dxa"/>
          </w:tcPr>
          <w:p w14:paraId="12A0749D" w14:textId="067DA270" w:rsidR="006F2279" w:rsidRPr="00DD169A" w:rsidRDefault="006F2279" w:rsidP="00DD169A">
            <w:pPr>
              <w:pStyle w:val="Antrats"/>
              <w:tabs>
                <w:tab w:val="clear" w:pos="4153"/>
                <w:tab w:val="clear" w:pos="8306"/>
              </w:tabs>
              <w:jc w:val="both"/>
              <w:rPr>
                <w:lang w:val="lt-LT"/>
              </w:rPr>
            </w:pPr>
            <w:r w:rsidRPr="00DD169A">
              <w:rPr>
                <w:lang w:val="lt-LT"/>
              </w:rPr>
              <w:t>Sprendimo projekto iniciatoriai, rengėjas ar rengėjų grupė</w:t>
            </w:r>
          </w:p>
        </w:tc>
        <w:tc>
          <w:tcPr>
            <w:tcW w:w="4814" w:type="dxa"/>
          </w:tcPr>
          <w:p w14:paraId="7B7BA2A0" w14:textId="5DEDCA7A" w:rsidR="006F2279" w:rsidRPr="00DD169A" w:rsidRDefault="006F2279" w:rsidP="00442196">
            <w:pPr>
              <w:pStyle w:val="Antrats"/>
              <w:tabs>
                <w:tab w:val="clear" w:pos="4153"/>
                <w:tab w:val="clear" w:pos="8306"/>
              </w:tabs>
              <w:jc w:val="both"/>
              <w:rPr>
                <w:lang w:val="lt-LT"/>
              </w:rPr>
            </w:pPr>
            <w:r w:rsidRPr="00DD169A">
              <w:rPr>
                <w:lang w:val="lt-LT"/>
              </w:rPr>
              <w:t>Iniciatorius</w:t>
            </w:r>
            <w:r w:rsidR="00DD169A">
              <w:rPr>
                <w:lang w:val="lt-LT"/>
              </w:rPr>
              <w:t xml:space="preserve"> ir rengėjas</w:t>
            </w:r>
            <w:r w:rsidRPr="00DD169A">
              <w:rPr>
                <w:lang w:val="lt-LT"/>
              </w:rPr>
              <w:t xml:space="preserve">: </w:t>
            </w:r>
            <w:proofErr w:type="spellStart"/>
            <w:r w:rsidR="00DD169A" w:rsidRPr="00372309">
              <w:rPr>
                <w:bCs/>
              </w:rPr>
              <w:t>Kalvarijos</w:t>
            </w:r>
            <w:proofErr w:type="spellEnd"/>
            <w:r w:rsidR="00DD169A" w:rsidRPr="00372309">
              <w:rPr>
                <w:bCs/>
              </w:rPr>
              <w:t xml:space="preserve"> </w:t>
            </w:r>
            <w:proofErr w:type="spellStart"/>
            <w:r w:rsidR="00DD169A" w:rsidRPr="00372309">
              <w:rPr>
                <w:bCs/>
              </w:rPr>
              <w:t>savivaldybės</w:t>
            </w:r>
            <w:proofErr w:type="spellEnd"/>
            <w:r w:rsidR="00DD169A" w:rsidRPr="00372309">
              <w:rPr>
                <w:bCs/>
              </w:rPr>
              <w:t xml:space="preserve"> </w:t>
            </w:r>
            <w:proofErr w:type="spellStart"/>
            <w:r w:rsidR="00DD169A" w:rsidRPr="00372309">
              <w:rPr>
                <w:bCs/>
              </w:rPr>
              <w:t>kontrolės</w:t>
            </w:r>
            <w:proofErr w:type="spellEnd"/>
            <w:r w:rsidR="00DD169A" w:rsidRPr="00372309">
              <w:rPr>
                <w:bCs/>
              </w:rPr>
              <w:t xml:space="preserve"> </w:t>
            </w:r>
            <w:proofErr w:type="spellStart"/>
            <w:r w:rsidR="00DD169A" w:rsidRPr="00372309">
              <w:rPr>
                <w:bCs/>
              </w:rPr>
              <w:t>ir</w:t>
            </w:r>
            <w:proofErr w:type="spellEnd"/>
            <w:r w:rsidR="00DD169A" w:rsidRPr="00372309">
              <w:rPr>
                <w:bCs/>
              </w:rPr>
              <w:t xml:space="preserve"> </w:t>
            </w:r>
            <w:proofErr w:type="spellStart"/>
            <w:r w:rsidR="00DD169A" w:rsidRPr="00372309">
              <w:rPr>
                <w:bCs/>
              </w:rPr>
              <w:t>audito</w:t>
            </w:r>
            <w:proofErr w:type="spellEnd"/>
            <w:r w:rsidR="00DD169A" w:rsidRPr="00372309">
              <w:rPr>
                <w:bCs/>
              </w:rPr>
              <w:t xml:space="preserve"> </w:t>
            </w:r>
            <w:proofErr w:type="spellStart"/>
            <w:r w:rsidR="00DD169A" w:rsidRPr="00372309">
              <w:rPr>
                <w:bCs/>
              </w:rPr>
              <w:t>tarnyba</w:t>
            </w:r>
            <w:proofErr w:type="spellEnd"/>
            <w:r w:rsidRPr="00DD169A">
              <w:rPr>
                <w:lang w:val="lt-LT"/>
              </w:rPr>
              <w:t>.</w:t>
            </w:r>
          </w:p>
        </w:tc>
      </w:tr>
      <w:tr w:rsidR="006F2279" w:rsidRPr="00DD169A" w14:paraId="12BB64EA" w14:textId="77777777" w:rsidTr="00442196">
        <w:tc>
          <w:tcPr>
            <w:tcW w:w="4814" w:type="dxa"/>
          </w:tcPr>
          <w:p w14:paraId="0E673FA5" w14:textId="77777777" w:rsidR="006F2279" w:rsidRPr="00DD169A" w:rsidRDefault="006F2279" w:rsidP="00442196">
            <w:pPr>
              <w:pStyle w:val="Antrats"/>
              <w:tabs>
                <w:tab w:val="clear" w:pos="4153"/>
                <w:tab w:val="clear" w:pos="8306"/>
              </w:tabs>
              <w:jc w:val="both"/>
              <w:rPr>
                <w:lang w:val="lt-LT"/>
              </w:rPr>
            </w:pPr>
            <w:r w:rsidRPr="00DD169A">
              <w:rPr>
                <w:lang w:val="lt-LT"/>
              </w:rPr>
              <w:lastRenderedPageBreak/>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2A016639" w14:textId="3DA266D8" w:rsidR="006F2279" w:rsidRPr="00DD169A" w:rsidRDefault="007F5A99" w:rsidP="00442196">
            <w:pPr>
              <w:pStyle w:val="Antrats"/>
              <w:tabs>
                <w:tab w:val="clear" w:pos="4153"/>
                <w:tab w:val="clear" w:pos="8306"/>
              </w:tabs>
              <w:jc w:val="both"/>
              <w:rPr>
                <w:lang w:val="lt-LT"/>
              </w:rPr>
            </w:pPr>
            <w:r w:rsidRPr="00372309">
              <w:rPr>
                <w:bCs/>
                <w:lang w:val="lt-LT"/>
              </w:rPr>
              <w:t>Kalvarijos savivaldybės kontrolės ir audito tarnyba</w:t>
            </w:r>
            <w:r w:rsidR="006F2279" w:rsidRPr="00DD169A">
              <w:rPr>
                <w:lang w:val="lt-LT"/>
              </w:rPr>
              <w:t>.</w:t>
            </w:r>
          </w:p>
        </w:tc>
      </w:tr>
    </w:tbl>
    <w:p w14:paraId="774266A3" w14:textId="77777777" w:rsidR="00A66295" w:rsidRDefault="00A66295" w:rsidP="00A66295">
      <w:pPr>
        <w:pStyle w:val="Antrat2"/>
        <w:tabs>
          <w:tab w:val="left" w:pos="6510"/>
        </w:tabs>
        <w:rPr>
          <w:rFonts w:ascii="Times New Roman" w:hAnsi="Times New Roman" w:cs="Times New Roman"/>
          <w:bCs/>
          <w:color w:val="auto"/>
          <w:sz w:val="24"/>
          <w:szCs w:val="24"/>
        </w:rPr>
      </w:pPr>
    </w:p>
    <w:p w14:paraId="0A2AB031" w14:textId="3F93A865" w:rsidR="00A66295" w:rsidRPr="00372309" w:rsidRDefault="006F2279" w:rsidP="006F2279">
      <w:pPr>
        <w:pStyle w:val="Antrat2"/>
        <w:tabs>
          <w:tab w:val="left" w:pos="6510"/>
        </w:tabs>
        <w:jc w:val="center"/>
      </w:pPr>
      <w:r>
        <w:rPr>
          <w:rFonts w:ascii="Times New Roman" w:hAnsi="Times New Roman" w:cs="Times New Roman"/>
          <w:bCs/>
          <w:color w:val="auto"/>
          <w:sz w:val="24"/>
          <w:szCs w:val="24"/>
        </w:rPr>
        <w:t>_________________________________</w:t>
      </w:r>
    </w:p>
    <w:p w14:paraId="22B602EC" w14:textId="77777777" w:rsidR="00A66295" w:rsidRPr="00372309" w:rsidRDefault="00A66295" w:rsidP="00A66295">
      <w:pPr>
        <w:jc w:val="center"/>
      </w:pPr>
    </w:p>
    <w:p w14:paraId="44F02B34" w14:textId="77777777" w:rsidR="00A66295" w:rsidRDefault="00A66295"/>
    <w:sectPr w:rsidR="00A66295" w:rsidSect="0007593B">
      <w:headerReference w:type="default" r:id="rId7"/>
      <w:headerReference w:type="first" r:id="rId8"/>
      <w:footerReference w:type="first" r:id="rId9"/>
      <w:pgSz w:w="11906" w:h="16838" w:code="9"/>
      <w:pgMar w:top="1134" w:right="849" w:bottom="709"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93255" w14:textId="77777777" w:rsidR="00D76D0A" w:rsidRDefault="00D76D0A">
      <w:r>
        <w:separator/>
      </w:r>
    </w:p>
  </w:endnote>
  <w:endnote w:type="continuationSeparator" w:id="0">
    <w:p w14:paraId="28F63715" w14:textId="77777777" w:rsidR="00D76D0A" w:rsidRDefault="00D7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E0347" w14:textId="77777777" w:rsidR="00BF39E1" w:rsidRDefault="00BF39E1">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98D67" w14:textId="77777777" w:rsidR="00D76D0A" w:rsidRDefault="00D76D0A">
      <w:r>
        <w:separator/>
      </w:r>
    </w:p>
  </w:footnote>
  <w:footnote w:type="continuationSeparator" w:id="0">
    <w:p w14:paraId="4705A74D" w14:textId="77777777" w:rsidR="00D76D0A" w:rsidRDefault="00D76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790AB" w14:textId="77777777" w:rsidR="00BF39E1" w:rsidRPr="00A12E02" w:rsidRDefault="007C6347">
    <w:pPr>
      <w:pStyle w:val="Antrats"/>
      <w:rPr>
        <w:lang w:val="lt-LT"/>
      </w:rPr>
    </w:pPr>
    <w:r>
      <w:rPr>
        <w:lang w:val="lt-L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E6244" w14:textId="77777777" w:rsidR="00BF39E1" w:rsidRDefault="007C6347">
    <w:pPr>
      <w:pStyle w:val="Antrats"/>
      <w:jc w:val="center"/>
    </w:pPr>
    <w:r>
      <w:rPr>
        <w:rStyle w:val="Puslapionumeris"/>
        <w:rFonts w:eastAsiaTheme="majorEastAsia"/>
      </w:rPr>
      <w:fldChar w:fldCharType="begin"/>
    </w:r>
    <w:r>
      <w:rPr>
        <w:rStyle w:val="Puslapionumeris"/>
        <w:rFonts w:eastAsiaTheme="majorEastAsia"/>
      </w:rPr>
      <w:instrText xml:space="preserve"> NUMPAGES </w:instrText>
    </w:r>
    <w:r>
      <w:rPr>
        <w:rStyle w:val="Puslapionumeris"/>
        <w:rFonts w:eastAsiaTheme="majorEastAsia"/>
      </w:rPr>
      <w:fldChar w:fldCharType="separate"/>
    </w:r>
    <w:r>
      <w:rPr>
        <w:rStyle w:val="Puslapionumeris"/>
        <w:rFonts w:eastAsiaTheme="majorEastAsia"/>
        <w:noProof/>
      </w:rPr>
      <w:t>5</w:t>
    </w:r>
    <w:r>
      <w:rPr>
        <w:rStyle w:val="Puslapionumeris"/>
        <w:rFonts w:eastAsiaTheme="majorEastAsia"/>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295"/>
    <w:rsid w:val="0007593B"/>
    <w:rsid w:val="00145D55"/>
    <w:rsid w:val="003833F9"/>
    <w:rsid w:val="00504E52"/>
    <w:rsid w:val="006F2279"/>
    <w:rsid w:val="007C6347"/>
    <w:rsid w:val="007F5A99"/>
    <w:rsid w:val="00A66295"/>
    <w:rsid w:val="00B749C2"/>
    <w:rsid w:val="00BF39E1"/>
    <w:rsid w:val="00C5194E"/>
    <w:rsid w:val="00D76D0A"/>
    <w:rsid w:val="00DD169A"/>
    <w:rsid w:val="00DE4D4A"/>
    <w:rsid w:val="00E21477"/>
    <w:rsid w:val="00ED57FC"/>
    <w:rsid w:val="00F448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73839"/>
  <w15:chartTrackingRefBased/>
  <w15:docId w15:val="{5D2FF377-07EE-41CE-A9BB-CCAFA140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6295"/>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A6629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A6629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6629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6629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A6629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A66295"/>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A66295"/>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A66295"/>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A66295"/>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629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6629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6629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6629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6629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6629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6629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6629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6629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6629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662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6629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6629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66295"/>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A66295"/>
    <w:rPr>
      <w:i/>
      <w:iCs/>
      <w:color w:val="404040" w:themeColor="text1" w:themeTint="BF"/>
    </w:rPr>
  </w:style>
  <w:style w:type="paragraph" w:styleId="Sraopastraipa">
    <w:name w:val="List Paragraph"/>
    <w:basedOn w:val="prastasis"/>
    <w:uiPriority w:val="34"/>
    <w:qFormat/>
    <w:rsid w:val="00A66295"/>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A66295"/>
    <w:rPr>
      <w:i/>
      <w:iCs/>
      <w:color w:val="0F4761" w:themeColor="accent1" w:themeShade="BF"/>
    </w:rPr>
  </w:style>
  <w:style w:type="paragraph" w:styleId="Iskirtacitata">
    <w:name w:val="Intense Quote"/>
    <w:basedOn w:val="prastasis"/>
    <w:next w:val="prastasis"/>
    <w:link w:val="IskirtacitataDiagrama"/>
    <w:uiPriority w:val="30"/>
    <w:qFormat/>
    <w:rsid w:val="00A6629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A66295"/>
    <w:rPr>
      <w:i/>
      <w:iCs/>
      <w:color w:val="0F4761" w:themeColor="accent1" w:themeShade="BF"/>
    </w:rPr>
  </w:style>
  <w:style w:type="character" w:styleId="Rykinuoroda">
    <w:name w:val="Intense Reference"/>
    <w:basedOn w:val="Numatytasispastraiposriftas"/>
    <w:uiPriority w:val="32"/>
    <w:qFormat/>
    <w:rsid w:val="00A66295"/>
    <w:rPr>
      <w:b/>
      <w:bCs/>
      <w:smallCaps/>
      <w:color w:val="0F4761" w:themeColor="accent1" w:themeShade="BF"/>
      <w:spacing w:val="5"/>
    </w:rPr>
  </w:style>
  <w:style w:type="paragraph" w:styleId="Antrat">
    <w:name w:val="caption"/>
    <w:basedOn w:val="prastasis"/>
    <w:next w:val="prastasis"/>
    <w:uiPriority w:val="99"/>
    <w:qFormat/>
    <w:rsid w:val="00A66295"/>
    <w:pPr>
      <w:jc w:val="center"/>
    </w:pPr>
    <w:rPr>
      <w:b/>
      <w:bCs/>
      <w:sz w:val="24"/>
    </w:rPr>
  </w:style>
  <w:style w:type="paragraph" w:styleId="Antrats">
    <w:name w:val="header"/>
    <w:aliases w:val="Char,Header Char,Diagrama"/>
    <w:basedOn w:val="prastasis"/>
    <w:link w:val="AntratsDiagrama"/>
    <w:rsid w:val="00A66295"/>
    <w:pPr>
      <w:tabs>
        <w:tab w:val="center" w:pos="4153"/>
        <w:tab w:val="right" w:pos="8306"/>
      </w:tabs>
    </w:pPr>
    <w:rPr>
      <w:sz w:val="24"/>
      <w:szCs w:val="24"/>
      <w:lang w:val="en-GB"/>
    </w:rPr>
  </w:style>
  <w:style w:type="character" w:customStyle="1" w:styleId="AntratsDiagrama">
    <w:name w:val="Antraštės Diagrama"/>
    <w:aliases w:val="Char Diagrama,Header Char Diagrama,Diagrama Diagrama"/>
    <w:basedOn w:val="Numatytasispastraiposriftas"/>
    <w:link w:val="Antrats"/>
    <w:rsid w:val="00A66295"/>
    <w:rPr>
      <w:rFonts w:ascii="Times New Roman" w:eastAsia="Times New Roman" w:hAnsi="Times New Roman" w:cs="Times New Roman"/>
      <w:kern w:val="0"/>
      <w:lang w:val="en-GB"/>
      <w14:ligatures w14:val="none"/>
    </w:rPr>
  </w:style>
  <w:style w:type="paragraph" w:styleId="Porat">
    <w:name w:val="footer"/>
    <w:basedOn w:val="prastasis"/>
    <w:link w:val="PoratDiagrama"/>
    <w:rsid w:val="00A66295"/>
    <w:pPr>
      <w:tabs>
        <w:tab w:val="center" w:pos="4153"/>
        <w:tab w:val="right" w:pos="8306"/>
      </w:tabs>
    </w:pPr>
  </w:style>
  <w:style w:type="character" w:customStyle="1" w:styleId="PoratDiagrama">
    <w:name w:val="Poraštė Diagrama"/>
    <w:basedOn w:val="Numatytasispastraiposriftas"/>
    <w:link w:val="Porat"/>
    <w:rsid w:val="00A66295"/>
    <w:rPr>
      <w:rFonts w:ascii="Times New Roman" w:eastAsia="Times New Roman" w:hAnsi="Times New Roman" w:cs="Times New Roman"/>
      <w:kern w:val="0"/>
      <w:sz w:val="20"/>
      <w:szCs w:val="20"/>
      <w14:ligatures w14:val="none"/>
    </w:rPr>
  </w:style>
  <w:style w:type="character" w:styleId="Puslapionumeris">
    <w:name w:val="page number"/>
    <w:basedOn w:val="Numatytasispastraiposriftas"/>
    <w:rsid w:val="00A66295"/>
  </w:style>
  <w:style w:type="paragraph" w:styleId="Pagrindiniotekstotrauka">
    <w:name w:val="Body Text Indent"/>
    <w:basedOn w:val="prastasis"/>
    <w:link w:val="PagrindiniotekstotraukaDiagrama"/>
    <w:uiPriority w:val="99"/>
    <w:rsid w:val="00A66295"/>
    <w:pPr>
      <w:ind w:firstLine="720"/>
      <w:jc w:val="both"/>
    </w:pPr>
    <w:rPr>
      <w:sz w:val="24"/>
      <w:szCs w:val="24"/>
    </w:rPr>
  </w:style>
  <w:style w:type="character" w:customStyle="1" w:styleId="PagrindiniotekstotraukaDiagrama">
    <w:name w:val="Pagrindinio teksto įtrauka Diagrama"/>
    <w:basedOn w:val="Numatytasispastraiposriftas"/>
    <w:link w:val="Pagrindiniotekstotrauka"/>
    <w:uiPriority w:val="99"/>
    <w:rsid w:val="00A66295"/>
    <w:rPr>
      <w:rFonts w:ascii="Times New Roman" w:eastAsia="Times New Roman" w:hAnsi="Times New Roman" w:cs="Times New Roman"/>
      <w:kern w:val="0"/>
      <w14:ligatures w14:val="none"/>
    </w:rPr>
  </w:style>
  <w:style w:type="paragraph" w:customStyle="1" w:styleId="statymopavad">
    <w:name w:val="statymopavad"/>
    <w:basedOn w:val="prastasis"/>
    <w:uiPriority w:val="99"/>
    <w:rsid w:val="00A66295"/>
    <w:pPr>
      <w:spacing w:before="100" w:beforeAutospacing="1" w:after="100" w:afterAutospacing="1"/>
    </w:pPr>
    <w:rPr>
      <w:sz w:val="24"/>
      <w:szCs w:val="24"/>
      <w:lang w:eastAsia="lt-LT"/>
    </w:rPr>
  </w:style>
  <w:style w:type="table" w:styleId="Lentelstinklelis">
    <w:name w:val="Table Grid"/>
    <w:basedOn w:val="prastojilentel"/>
    <w:uiPriority w:val="39"/>
    <w:rsid w:val="006F227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6F2279"/>
    <w:pPr>
      <w:spacing w:after="0" w:line="240" w:lineRule="auto"/>
    </w:pPr>
    <w:rPr>
      <w:rFonts w:ascii="Times New Roman" w:hAnsi="Times New Roman"/>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6CB1D-FAB9-46C1-89EE-6FB913CC6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1752</Words>
  <Characters>999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Lužanskis</dc:creator>
  <cp:keywords/>
  <dc:description/>
  <cp:lastModifiedBy>Vilma Skilandienė</cp:lastModifiedBy>
  <cp:revision>2</cp:revision>
  <dcterms:created xsi:type="dcterms:W3CDTF">2026-04-14T08:27:00Z</dcterms:created>
  <dcterms:modified xsi:type="dcterms:W3CDTF">2026-04-14T08:27:00Z</dcterms:modified>
</cp:coreProperties>
</file>